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080952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4"/>
          <w:szCs w:val="40"/>
        </w:rPr>
      </w:sdtEndPr>
      <w:sdtContent>
        <w:p w:rsidR="00974D11" w:rsidRDefault="00197124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68EE7B" wp14:editId="2991D9CC">
                    <wp:simplePos x="0" y="0"/>
                    <wp:positionH relativeFrom="page">
                      <wp:posOffset>3329940</wp:posOffset>
                    </wp:positionH>
                    <wp:positionV relativeFrom="page">
                      <wp:posOffset>876300</wp:posOffset>
                    </wp:positionV>
                    <wp:extent cx="3108960" cy="7802880"/>
                    <wp:effectExtent l="0" t="0" r="24130" b="26670"/>
                    <wp:wrapNone/>
                    <wp:docPr id="468" name="Prostokąt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802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545752" id="Prostokąt 468" o:spid="_x0000_s1026" style="position:absolute;margin-left:262.2pt;margin-top:69pt;width:244.8pt;height:61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D9sQIAAOAFAAAOAAAAZHJzL2Uyb0RvYy54bWysVM1u2zAMvg/YOwi6r7azpE2DOkXQosOA&#10;rg3WDj0rshQbk0VNUuJk973ZHmyU/NM0KzZgWA6OKJIfyU8kLy53tSJbYV0FOqfZSUqJ0ByKSq9z&#10;+uXx5t2UEueZLpgCLXK6F45ezt++uWjMTIygBFUISxBEu1ljclp6b2ZJ4ngpauZOwAiNSgm2Zh5F&#10;u04KyxpEr1UyStPTpAFbGAtcOIe3162SziO+lIL7eymd8ETlFHPz8WvjdxW+yfyCzdaWmbLiXRrs&#10;H7KoWaUx6AB1zTwjG1v9BlVX3IID6U841AlIWXERa8BqsvSomoeSGRFrQXKcGWhy/w+W322XllRF&#10;Tsen+FSa1fhIS0zRw9efPzwJt8hRY9wMTR/M0naSw2MoeCdtHf6xFLKLvO4HXsXOE46X77N0en6K&#10;9HPUnU3T0XQamU+e3Y11/oOAmoRDTi0+XOSTbW+dx5Bo2puEaA5UVdxUSkUhNIu4UpZsGT7zap2F&#10;lNHjhZXSpMEOnUzPJhH5hTL22yHEKNqoTf0JihZ2kuKvB+4jHofBoErjZeCrZSie/F6JkKnSn4VE&#10;tpGTNsBRXMa50D5r8ytZIf4WOgIGZIlcDNgdQJ9kC9Jjt9R09sFVxDEZnNM2+p+cB48YGbQfnOtK&#10;g30NQGFVXeTWvieppSawtIJij71ooR1SZ/hNhc1wy5xfMotTiQ2Em8bf40cqwMeE7kRJCfb7a/fB&#10;HocFtZQ0OOU5dd82zApK1EeNY3SejcdhLURhPDkboWAPNatDjd7UV4AdluFOMzweg71X/VFaqJ9w&#10;IS1CVFQxzTF2Trm3vXDl2+2DK42LxSKa4SowzN/qB8MDeGA1NPvj7olZ002Ex2G6g34jsNnRYLS2&#10;wVPDYuNBVnFqnnnt+MY1Enu2W3lhTx3K0ep5Mc9/AQAA//8DAFBLAwQUAAYACAAAACEAKA1ust8A&#10;AAANAQAADwAAAGRycy9kb3ducmV2LnhtbEyPzW6DMBCE75X6DtZW6q2xSQlCFBP1L8dWbZIHcPAG&#10;UPxDsUPo23c5NbfdndHsN+V6soaNOITOOwnJQgBDV3vduUbCfrd5yIGFqJxWxjuU8IsB1tXtTakK&#10;7S/uG8dtbBiFuFAoCW2MfcF5qFu0Kix8j460ox+sirQODdeDulC4NXwpRMat6hx9aFWPry3Wp+3Z&#10;SvjZdV+bFf98Ga1ITx+J2R+bt3cp7++m5ydgEaf4b4YZn9ChIqaDPzsdmJGwWqYpWUl4zKnU7BBJ&#10;StNhPmVZDrwq+XWL6g8AAP//AwBQSwECLQAUAAYACAAAACEAtoM4kv4AAADhAQAAEwAAAAAAAAAA&#10;AAAAAAAAAAAAW0NvbnRlbnRfVHlwZXNdLnhtbFBLAQItABQABgAIAAAAIQA4/SH/1gAAAJQBAAAL&#10;AAAAAAAAAAAAAAAAAC8BAABfcmVscy8ucmVsc1BLAQItABQABgAIAAAAIQAcLRD9sQIAAOAFAAAO&#10;AAAAAAAAAAAAAAAAAC4CAABkcnMvZTJvRG9jLnhtbFBLAQItABQABgAIAAAAIQAoDW6y3wAAAA0B&#10;AAAPAAAAAAAAAAAAAAAAAAsFAABkcnMvZG93bnJldi54bWxQSwUGAAAAAAQABADzAAAAFwYAAAAA&#10;" fillcolor="white [3212]" strokecolor="#0e56c3 [1614]" strokeweight="1.25pt">
                    <w10:wrap anchorx="page" anchory="page"/>
                  </v:rect>
                </w:pict>
              </mc:Fallback>
            </mc:AlternateContent>
          </w:r>
          <w:r w:rsidR="00974D11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B5D3D47" wp14:editId="2304A24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Pole tekstow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74D11" w:rsidRDefault="00974D11">
                                <w:pPr>
                                  <w:pStyle w:val="Bezodstpw"/>
                                  <w:rPr>
                                    <w:color w:val="242852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99F669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65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nePwIAAG8EAAAOAAAAZHJzL2Uyb0RvYy54bWysVMFu2zAMvQ/YPwi6L3ayJE2DOkXWIsOA&#10;oi3QDj0rshwbk0VNUmp3X78nOUmLbqdhF5nSoyjyPdIXl32r2bNyviFT8PEo50wZSWVjdgX//rj5&#10;tODMB2FKocmogr8ozy9XHz9cdHapJlSTLpVjCGL8srMFr0Owyyzzslat8COyygCsyLUiYOt2WelE&#10;h+itziZ5Ps86cqV1JJX3OL0eQL5K8atKyXBXVV4FpguO3EJaXVq3cc1WF2K5c8LWjTykIf4hi1Y0&#10;Bo+eQl2LINjeNX+EahvpyFMVRpLajKqqkSrVgGrG+btqHmphVaoF5Hh7osn/v7Dy9vnesaYs+HQ+&#10;48yIFiLdk1YsqB8+UKdYBEBTZ/0S3g8W/qH/Qj3kPp57HMbq+8q18Yu6GHAQ/nIiWfWBSRxOzs7P&#10;FmNAEthkvpjnKXz2ets6H74qalk0Cu4gYuJWPN/4gEzgenSJjxnaNFonIbVhXcHnn2d5unBCcEOb&#10;6KtSSxzCxIqGzKMV+m2fiDhVtaXyBcU6GrrGW7lpkNGN8OFeOLQJikDrhzsslSa8TAeLs5rcr7+d&#10;R3+oB5SzDm1XcP9zL5ziTH8z0PV8PJ3GPk2b6exsgo17i2zfImbfXhE6e4whszKZ0T/oo1k5ap8w&#10;Iev4KiBhJN4u+PZoXoVhGDBhUq3XyQmdaUW4MQ9WxtCRt8j3Y/8knD2IEiDnLR0bVCzfaTP4xpve&#10;rvcBCiXhIs8Dq1AxbtDVSc/DBMaxebtPXq//idVvAAAA//8DAFBLAwQUAAYACAAAACEAU822794A&#10;AAAEAQAADwAAAGRycy9kb3ducmV2LnhtbEyPT0vDQBDF74LfYRnBS7GbxFJLmk0pggcRofYP9LjN&#10;jkk0Oxuy2zT103f0Ui/DG97w3m+yxWAb0WPna0cK4nEEAqlwpqZSwXbz8jAD4YMmoxtHqOCMHhb5&#10;7U2mU+NO9IH9OpSCQ8inWkEVQptK6YsKrfZj1yKx9+k6qwOvXSlNp08cbhuZRNFUWl0TN1S6xecK&#10;i+/10SoYLcP27fU9Hq32/f5pd46T2ddPotT93bCcgwg4hOsx/OIzOuTMdHBHMl40CviR8DfZm0yi&#10;KYgDi+QRZJ7J//D5BQAA//8DAFBLAQItABQABgAIAAAAIQC2gziS/gAAAOEBAAATAAAAAAAAAAAA&#10;AAAAAAAAAABbQ29udGVudF9UeXBlc10ueG1sUEsBAi0AFAAGAAgAAAAhADj9If/WAAAAlAEAAAsA&#10;AAAAAAAAAAAAAAAALwEAAF9yZWxzLy5yZWxzUEsBAi0AFAAGAAgAAAAhAFm1ed4/AgAAbwQAAA4A&#10;AAAAAAAAAAAAAAAALgIAAGRycy9lMm9Eb2MueG1sUEsBAi0AFAAGAAgAAAAhAFPNtu/eAAAABAEA&#10;AA8AAAAAAAAAAAAAAAAAmQQAAGRycy9kb3ducmV2LnhtbFBLBQYAAAAABAAEAPMAAACkBQAAAAA=&#10;" filled="f" stroked="f" strokeweight=".5pt">
                    <v:textbox style="mso-fit-shape-to-text:t">
                      <w:txbxContent>
                        <w:p w:rsidR="00974D11" w:rsidRDefault="00974D11">
                          <w:pPr>
                            <w:pStyle w:val="Bezodstpw"/>
                            <w:rPr>
                              <w:color w:val="242852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74444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3D2AE07" wp14:editId="446AFE6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Prostokąt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4D11" w:rsidRDefault="00974D1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3D2AE07" id="Prostokąt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v22wIAAIwGAAAOAAAAZHJzL2Uyb0RvYy54bWysVVtv0zAUfkfiP1h+Z+m9JVo6VZuGkMpW&#10;saE9u47TRnN8jO3eeN8/44dxbCdZNwoIxEt0fO7nO5ecX+wrSbbC2BJURrtnHUqE4pCXapXRL/fX&#10;7yaUWMdUziQokdGDsPRi+vbN+U6nogdrkLkwBJ0om+50RtfO6TRJLF+Litkz0EKhsABTMYdPs0py&#10;w3bovZJJr9MZJTswuTbAhbXIvYpCOg3+i0Jwd1sUVjgiM4q5ufA14bv032R6ztKVYXpd8joN9g9Z&#10;VKxUGLR1dcUcIxtT/uSqKrkBC4U741AlUBQlF6EGrKbbeVXN3ZppEWpBcKxuYbL/zy2/2S4MKfOM&#10;DkYjShSrsEkLTNHB4/cnRzwXMdppm6LqnV4YX6XVc+CPFgXJC4l/2FpnX5jK62KNZB8AP7SAi70j&#10;HJnj/qQ/nmBfOMreD4fDAT68V5Y25tpY90FARTyRUYMdDUCz7dy6qNqo1Pjn16WUgbaoEgmiAUHr&#10;BMswW+JSGrJlOBWMc6FcN4jkpvoEeeTjdHXq+UA2TlFkTxo25th6Chmv7HGsrtf7q4CjxjNLjwMO&#10;GvbJgMhcxTI9ZVhbvFQ+GwUejAiT54R2xQ6FXrmDFF5Pqs+iwDHAnvT+BJJds1xEMIa/zC049J4L&#10;jN/6RlD6p9xL16vbXqt7SxHWt7X9LZaxwtYiBAblWuOqVGBOR+42kaN+g1FExoPk9st92JCg6TlL&#10;yA+4NQbiObGaX5c4nXNm3YIZvB840XgT3S1+Cgm7jEJNUbIG8+0U3+vjWqOUkh3eo4zarxtmBCXy&#10;o8LZ7Y0H/Z6/YOE1GI79w7wQLY9FalNdAo53F++v5oH0Bk42ZGGgesDjOfNxUcQUx+gZ5c40j0sX&#10;LyWeXy5ms6CGZ0szN1d3mnvnHmm/f/f7B2Z0vaQO9/sGmuvF0le7GnW9pYLZxkFRhkV+RrbuAZ68&#10;uFjxPPubevwOWs8/kekPAAAA//8DAFBLAwQUAAYACAAAACEAws3UQN4AAAAHAQAADwAAAGRycy9k&#10;b3ducmV2LnhtbEyPT0vDQBDF74LfYRnBi9jdVi0hzaYUURA8WQva2zY7+UOysyG7adNv79SLXoYZ&#10;3uPN72XryXXiiENoPGmYzxQIpMLbhioNu8/X+wREiIas6TyhhjMGWOfXV5lJrT/RBx63sRIcQiE1&#10;GuoY+1TKUNToTJj5Hom10g/ORD6HStrBnDjcdXKh1FI60xB/qE2PzzUW7XZ0Gl7aXaU25fu4l99f&#10;TdneJQ9v56D17c20WYGIOMU/M1zwGR1yZjr4kWwQnQYuEn/nRZsvF9zjwNuTekxA5pn8z5//AAAA&#10;//8DAFBLAQItABQABgAIAAAAIQC2gziS/gAAAOEBAAATAAAAAAAAAAAAAAAAAAAAAABbQ29udGVu&#10;dF9UeXBlc10ueG1sUEsBAi0AFAAGAAgAAAAhADj9If/WAAAAlAEAAAsAAAAAAAAAAAAAAAAALwEA&#10;AF9yZWxzLy5yZWxzUEsBAi0AFAAGAAgAAAAhALr2q/bbAgAAjAYAAA4AAAAAAAAAAAAAAAAALgIA&#10;AGRycy9lMm9Eb2MueG1sUEsBAi0AFAAGAAgAAAAhAMLN1EDeAAAABwEAAA8AAAAAAAAAAAAAAAAA&#10;NQUAAGRycy9kb3ducmV2LnhtbFBLBQYAAAAABAAEAPMAAABABgAAAAA=&#10;" fillcolor="#d9dfef [660]" stroked="f" strokeweight="2pt">
                    <v:fill color2="#90a1cf [1940]" rotate="t" focusposition=".5,.5" focussize="" focus="100%" type="gradientRadial"/>
                    <v:path arrowok="t"/>
                    <v:textbox inset="21.6pt,,21.6pt">
                      <w:txbxContent>
                        <w:p w:rsidR="00974D11" w:rsidRDefault="00974D1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74D11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AEE101" wp14:editId="6AFABB8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ostokąt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2C0226" id="Prostokąt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XahgIAAFYFAAAOAAAAZHJzL2Uyb0RvYy54bWysVM1uGyEQvlfqOyDuzXotOz+W15HlKFWl&#10;KLGaVDkTFrKrAkMBe+3e+2Z9sA6wXkdJ1EPVPbDAzHzzwzczv9xpRbbC+RZMRcuTESXCcKhb81zR&#10;bw/Xn84p8YGZmikwoqJ74enl4uOHeWdnYgwNqFo4giDGzzpb0SYEOysKzxuhmT8BKwwKJTjNAh7d&#10;c1E71iG6VsV4NDotOnC1dcCF93h7lYV0kfClFDzcSelFIKqiGFtIq0vrU1yLxZzNnh2zTcv7MNg/&#10;RKFZa9DpAHXFAiMb176B0i134EGGEw66AClbLlIOmE05epXNfcOsSLlgcbwdyuT/Hyy/3a4daeuK&#10;Tk4vKDFM4yOtMcQA33//CiTeYo0662eoem/Xrj953MaEd9Lp+MdUyC7VdT/UVewC4Xg5Pj+bXpRT&#10;SjjKyvL8bDKNoMXR2jofPgvQJG4q6vDdUjnZ9saHrHpQic6UiauB61apLI03RYwyx5V2Ya9E1v4q&#10;JOYYI0moiV1ipRzZMuQF41yYUGZRw2qRr6cj/Po4B4sUtTIIGJEl+h+we4DI3LfYOcpeP5qKRM7B&#10;ePS3wLLxYJE8gwmDsW4NuPcAFGbVe876hyLl0sQqPUG9RwY4yK3hLb9u8Q1umA9r5rAXsGuwv8Md&#10;LlJBV1Hod5Q04H6+dx/1kaIopaTD3qqo/7FhTlCivhgk70U5mcRmTIfJ9GyMB/dS8vRSYjZ6BfhM&#10;JU4Sy9M26gd12EoH+hHHwDJ6RREzHH1XlAd3OKxC7nkcJFwsl0kNG9CycGPuLY/gsaqRYw+7R+Zs&#10;T8SAFL6FQx+y2Ss+Zt1oaWC5CSDbRNZjXft6Y/Mm4vSDJk6Hl+ekdRyHiz8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Di9&#10;xdqGAgAAVgUAAA4AAAAAAAAAAAAAAAAALgIAAGRycy9lMm9Eb2MueG1sUEsBAi0AFAAGAAgAAAAh&#10;AJygOCjcAAAABAEAAA8AAAAAAAAAAAAAAAAA4AQAAGRycy9kb3ducmV2LnhtbFBLBQYAAAAABAAE&#10;APMAAADpBQAAAAA=&#10;" fillcolor="#4a66ac [3204]" stroked="f" strokeweight="2pt">
                    <w10:wrap anchorx="page" anchory="page"/>
                  </v:rect>
                </w:pict>
              </mc:Fallback>
            </mc:AlternateContent>
          </w:r>
        </w:p>
        <w:p w:rsidR="00974D11" w:rsidRPr="00074444" w:rsidRDefault="00197124">
          <w:pPr>
            <w:rPr>
              <w:rFonts w:ascii="Times New Roman" w:hAnsi="Times New Roman" w:cs="Times New Roman"/>
              <w:b/>
              <w:sz w:val="44"/>
              <w:szCs w:val="4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FD8E35" wp14:editId="00453EEE">
                    <wp:simplePos x="0" y="0"/>
                    <wp:positionH relativeFrom="page">
                      <wp:posOffset>3505200</wp:posOffset>
                    </wp:positionH>
                    <wp:positionV relativeFrom="page">
                      <wp:posOffset>1226820</wp:posOffset>
                    </wp:positionV>
                    <wp:extent cx="2728595" cy="3147060"/>
                    <wp:effectExtent l="0" t="0" r="0" b="0"/>
                    <wp:wrapNone/>
                    <wp:docPr id="467" name="Prostokąt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28595" cy="314706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4D11" w:rsidRDefault="008677EC" w:rsidP="00974D1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  <w:alias w:val="Streszczeni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74D11" w:rsidRPr="0007444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72"/>
                                        <w:szCs w:val="72"/>
                                      </w:rPr>
                                      <w:t>PLAN PRACY SZKOŁ</w:t>
                                    </w:r>
                                    <w:r w:rsidR="00074444" w:rsidRPr="0007444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Y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FD8E35" id="Prostokąt 467" o:spid="_x0000_s1028" style="position:absolute;margin-left:276pt;margin-top:96.6pt;width:214.85pt;height:24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3hpgIAAJ4FAAAOAAAAZHJzL2Uyb0RvYy54bWysVMlu2zAQvRfoPxC8N5KdeKlhOTASpCgQ&#10;JEaTImeaIi2hFIclaUvuvX+WD+uQWtykQQ9FfZBnXx5nZnnZVIochHUl6IyOzlJKhOaQl3qX0a+P&#10;Nx/mlDjPdM4UaJHRo3D0cvX+3bI2CzGGAlQuLMEg2i1qk9HCe7NIEscLUTF3BkZoVEqwFfPI2l2S&#10;W1Zj9Eol4zSdJjXY3FjgwjmUXrdKuorxpRTc30vphCcqo1ibj18bv9vwTVZLtthZZoqSd2Wwf6ii&#10;YqXGpEOoa+YZ2dvyj1BVyS04kP6MQ5WAlCUXsQfsZpS+6uahYEbEXhAcZwaY3P8Ly+8OG0vKPKMX&#10;0xklmlX4SBss0cO355+eBCliVBu3QNMHs7Ed55AMDTfSVuEfWyFNxPU44CoaTzgKx7PxfPJxQglH&#10;3fnoYpZOI/LJyd1Y5z8JqEggMmrx4SKe7HDrPKZE094kZHOgyvymVCoyYVjElbLkwPCZfTMOJaPH&#10;Cyulg62G4NWqgyQJnbW9RMoflQh2Sn8REnEJ1cdC4kSekjDOhfajVlWwXLS5Jyn++ux9WbGWGDBE&#10;lph/iN0F6C3bIH3stsrOPriKONCDc/q3wlrnwSNmBu0H56rUYN8KoLCrLnNr34PUQhNQ8s22iTMT&#10;gQ6SLeRHnCML7YI5w29KfMhb5vyGWdwo3D28Ev4eP1JBnVHoKEoKsD/ekgd7HHTUUlLjhmbUfd8z&#10;KyhRnzWuwGg+ns/DTr/g7AtuG7nz6WSGE0f0vroCnJAR3iTDI4lS61VPSgvVEx6UdciMKqY55s/o&#10;tievfHs78CBxsV5HI1xkw/ytfjA8hA5Ih1F9bJ6YNd08e1yFO+j3mS1ejXVrGzw1rPceZBln/oRs&#10;9wZ4BOIwdQcrXJnf+Wh1OqurXwAAAP//AwBQSwMEFAAGAAgAAAAhAEm0FMbhAAAACwEAAA8AAABk&#10;cnMvZG93bnJldi54bWxMj8FOwzAQRO9I/IO1SFwQdRpocUOcCpAQ5YLUFu6beEki4nWI3TT9e8wJ&#10;jqMZzbzJ15PtxEiDbx1rmM8SEMSVMy3XGt73z9cKhA/IBjvHpOFEHtbF+VmOmXFH3tK4C7WIJewz&#10;1NCE0GdS+qohi37meuLofbrBYohyqKUZ8BjLbSfTJFlKiy3HhQZ7emqo+todrIbt40v9/YF79TZu&#10;qlODr+72qnRaX15MD/cgAk3hLwy/+BEdishUugMbLzoNi0Uav4RorG5SEDGxUvM7EKWGpVIKZJHL&#10;/x+KHwAAAP//AwBQSwECLQAUAAYACAAAACEAtoM4kv4AAADhAQAAEwAAAAAAAAAAAAAAAAAAAAAA&#10;W0NvbnRlbnRfVHlwZXNdLnhtbFBLAQItABQABgAIAAAAIQA4/SH/1gAAAJQBAAALAAAAAAAAAAAA&#10;AAAAAC8BAABfcmVscy8ucmVsc1BLAQItABQABgAIAAAAIQCiSw3hpgIAAJ4FAAAOAAAAAAAAAAAA&#10;AAAAAC4CAABkcnMvZTJvRG9jLnhtbFBLAQItABQABgAIAAAAIQBJtBTG4QAAAAsBAAAPAAAAAAAA&#10;AAAAAAAAAAAFAABkcnMvZG93bnJldi54bWxQSwUGAAAAAAQABADzAAAADgYAAAAA&#10;" fillcolor="#242852 [3215]" stroked="f" strokeweight="2pt">
                    <v:textbox inset="14.4pt,14.4pt,14.4pt,28.8pt">
                      <w:txbxContent>
                        <w:p w:rsidR="00974D11" w:rsidRDefault="008677EC" w:rsidP="00974D1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alias w:val="Streszczeni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974D11" w:rsidRPr="0007444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  <w:szCs w:val="72"/>
                                </w:rPr>
                                <w:t>PLAN PRACY SZKOŁ</w:t>
                              </w:r>
                              <w:r w:rsidR="00074444" w:rsidRPr="0007444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  <w:szCs w:val="72"/>
                                </w:rPr>
                                <w:t xml:space="preserve">Y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4444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5F03D7" wp14:editId="3D2321E7">
                    <wp:simplePos x="0" y="0"/>
                    <wp:positionH relativeFrom="page">
                      <wp:posOffset>3436620</wp:posOffset>
                    </wp:positionH>
                    <wp:positionV relativeFrom="page">
                      <wp:posOffset>5318760</wp:posOffset>
                    </wp:positionV>
                    <wp:extent cx="2797810" cy="1851660"/>
                    <wp:effectExtent l="0" t="0" r="0" b="0"/>
                    <wp:wrapSquare wrapText="bothSides"/>
                    <wp:docPr id="470" name="Pole tekstow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1851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A66AC" w:themeColor="accent1"/>
                                    <w:sz w:val="44"/>
                                    <w:szCs w:val="44"/>
                                  </w:rPr>
                                  <w:alias w:val="Tytuł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4D11" w:rsidRPr="00074444" w:rsidRDefault="00197124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44"/>
                                        <w:szCs w:val="44"/>
                                      </w:rPr>
                                      <w:t>Szkoły Beaty Mydłowskiej                                   ul. Kaleńska 3, Warszawa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alias w:val="Podtytuł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4D11" w:rsidRDefault="00074444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F03D7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70" o:spid="_x0000_s1029" type="#_x0000_t202" style="position:absolute;margin-left:270.6pt;margin-top:418.8pt;width:220.3pt;height:145.8pt;z-index:2516613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UcPwIAAHAEAAAOAAAAZHJzL2Uyb0RvYy54bWysVE1v2zAMvQ/YfxB0Xxyn+WoQp8haZBhQ&#10;tAHSomdFlmNjsqhJTOzs14+SkzTodhp2kSk96onkIz2/a2vNDsr5CkzG016fM2Uk5JXZZfz1ZfVl&#10;yplHYXKhwaiMH5Xnd4vPn+aNnakBlKBz5RiRGD9rbMZLRDtLEi9LVQvfA6sMgQW4WiBt3S7JnWiI&#10;vdbJoN8fJw243DqQyns6fehAvoj8RaEkPheFV8h0xik2jKuL6zasyWIuZjsnbFnJUxjiH6KoRWXo&#10;0QvVg0DB9q76g6qupAMPBfYk1AkURSVVzIGySfsfstmUwqqYCxXH20uZ/P+jlU+HtWNVnvHhhOpj&#10;RE0irUErhuqHR2gUCwCVqbF+Rt4bS/7YfoWW5D6fezoM2beFq8OX8mKEE+HxUmTVIpN0OJjcTqYp&#10;QZKwdDpKx+PIn7xft87jNwU1C0bGHakYiysOjx4pFHI9u4TXDKwqraOS2rAm4+ObUT9euCB0Q5vg&#10;q2JPnGhCSl3owcJ228ZK3JzT2kJ+pGwddG3jrVxVFNGj8LgWjvqEsqDex2daCg30Mpwszkpwv/52&#10;HvxJPkI5a6jvMu5/7oVTnOnvhoS9TYdDosW4GY4mA9q4a2R7jZh9fQ/U2ilNmZXRDP6oz2bhoH6j&#10;EVmGVwkSRtLbGcezeY/dNNCISbVcRidqTSvw0WysDNShbqHeL+2bcPYkCpKeT3DuUDH7oE3n26mz&#10;3CMUVRQu1LmrKqkYNtTWUc/TCIa5ud5Hr/cfxeI3AAAA//8DAFBLAwQUAAYACAAAACEAS52s+OAA&#10;AAAMAQAADwAAAGRycy9kb3ducmV2LnhtbEyPwU6DQBCG7ya+w2ZMvNkFqpQiS9MYPVS9SH2AAdaF&#10;yM4Sdttin77jSY+T+fL/319sZjuIo55870hBvIhAaGpc25NR8Ll/uctA+IDU4uBIK/jRHjbl9VWB&#10;eetO9KGPVTCCQ8jnqKALYcyl9E2nLfqFGzXx78tNFgOfk5HthCcOt4NMoiiVFnvihg5H/dTp5rs6&#10;WAXDe1o9vyVLMru9QTyvXnf1FpW6vZm3jyCCnsMfDL/6rA4lO9XuQK0Xg4KH+zhhVEG2XKUgmFhn&#10;MY+pGY2TdQKyLOT/EeUFAAD//wMAUEsBAi0AFAAGAAgAAAAhALaDOJL+AAAA4QEAABMAAAAAAAAA&#10;AAAAAAAAAAAAAFtDb250ZW50X1R5cGVzXS54bWxQSwECLQAUAAYACAAAACEAOP0h/9YAAACUAQAA&#10;CwAAAAAAAAAAAAAAAAAvAQAAX3JlbHMvLnJlbHNQSwECLQAUAAYACAAAACEAzHE1HD8CAABwBAAA&#10;DgAAAAAAAAAAAAAAAAAuAgAAZHJzL2Uyb0RvYy54bWxQSwECLQAUAAYACAAAACEAS52s+OAAAAAM&#10;AQAADwAAAAAAAAAAAAAAAACZBAAAZHJzL2Rvd25yZXYueG1sUEsFBgAAAAAEAAQA8wAAAKYFAAAA&#10;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A66AC" w:themeColor="accent1"/>
                              <w:sz w:val="44"/>
                              <w:szCs w:val="44"/>
                            </w:rPr>
                            <w:alias w:val="Tytuł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74D11" w:rsidRPr="00074444" w:rsidRDefault="00197124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44"/>
                                  <w:szCs w:val="44"/>
                                </w:rPr>
                                <w:t>Szkoły Beaty Mydłowskiej                                   ul. Kaleńska 3, Warszawa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alias w:val="Podtytuł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974D11" w:rsidRDefault="0007444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74D11" w:rsidRPr="00074444">
            <w:rPr>
              <w:rFonts w:ascii="Times New Roman" w:hAnsi="Times New Roman" w:cs="Times New Roman"/>
              <w:b/>
              <w:sz w:val="44"/>
              <w:szCs w:val="40"/>
            </w:rPr>
            <w:br w:type="page"/>
          </w:r>
        </w:p>
        <w:bookmarkStart w:id="0" w:name="_GoBack" w:displacedByCustomXml="next"/>
      </w:sdtContent>
    </w:sdt>
    <w:bookmarkEnd w:id="0" w:displacedByCustomXml="prev"/>
    <w:p w:rsidR="00974D11" w:rsidRDefault="00974D11" w:rsidP="005A2D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D04" w:rsidRPr="005A2D04" w:rsidRDefault="005A2D04" w:rsidP="005A2D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7124" w:rsidRPr="00197124" w:rsidRDefault="00197124" w:rsidP="005A2D04">
      <w:pPr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Plan Pracy Szkoły </w:t>
      </w:r>
    </w:p>
    <w:p w:rsidR="005A2D04" w:rsidRPr="00197124" w:rsidRDefault="005A2D04" w:rsidP="005A2D04">
      <w:pPr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Zatwierdzony </w:t>
      </w:r>
      <w:r w:rsidR="00974D11"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przez </w:t>
      </w:r>
      <w:r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Rad</w:t>
      </w:r>
      <w:r w:rsidR="00974D11"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ę </w:t>
      </w:r>
      <w:r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Pedagogiczn</w:t>
      </w:r>
      <w:r w:rsidR="00974D11"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ą</w:t>
      </w:r>
      <w:r w:rsidRPr="00197124"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197124" w:rsidRPr="00197124" w:rsidRDefault="00197124" w:rsidP="005A2D04">
      <w:pPr>
        <w:rPr>
          <w:rFonts w:ascii="Times New Roman" w:hAnsi="Times New Roman" w:cs="Times New Roman"/>
          <w:b/>
          <w:color w:val="1E5E9F" w:themeColor="accent3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A2D04" w:rsidRPr="00974D11" w:rsidRDefault="005A2D04" w:rsidP="005A2D04">
      <w:pPr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Priorytety do realizacji </w:t>
      </w:r>
    </w:p>
    <w:p w:rsidR="005A2D04" w:rsidRPr="00974D11" w:rsidRDefault="005A2D04" w:rsidP="005A2D0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>Kierunki realizacji polityki oświatowej państwa ustalone przez Ministra Edukacji Narodowej ( zgodnie z art. 60 ust. 3 pkt 1 Ustawy z dnia 14 grudnia 2016 r.  Prawo oświatowe)</w:t>
      </w:r>
    </w:p>
    <w:p w:rsidR="005A2D04" w:rsidRPr="00974D11" w:rsidRDefault="005A2D04" w:rsidP="005A2D0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>Zalecenie Parlamentu Europejskiego i Rady z dnia 18 grudnia 2006 r. w sprawie kompetencji kluczowych w procesie uczenia się przez całe życie (2006/962/WE) - Dziennik Urzędowy Unii Europejskiej 30.12.2006 – L 394/10 PL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>porozumiewanie się w języku ojczystym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porozumiewanie się w językach obcych 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>kompetencje matematyczne i podstawowe kompetencje naukowo-techniczne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>kompetencje informatyczne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umiejętność uczenia się 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kompetencje społeczne i obywatelskie 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inicjatywność i przedsiębiorczość </w:t>
      </w:r>
    </w:p>
    <w:p w:rsidR="005A2D04" w:rsidRPr="00974D11" w:rsidRDefault="005A2D04" w:rsidP="005A2D04">
      <w:pPr>
        <w:numPr>
          <w:ilvl w:val="0"/>
          <w:numId w:val="25"/>
        </w:numPr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>świadomość i ekspresja kulturalna.</w:t>
      </w:r>
    </w:p>
    <w:p w:rsidR="005A2D04" w:rsidRPr="00974D11" w:rsidRDefault="005A2D04" w:rsidP="005A2D0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Zadania uwzględnione w Planie Nadzoru Pedagogicznego Dyrektora </w:t>
      </w:r>
    </w:p>
    <w:p w:rsidR="005A2D04" w:rsidRDefault="005A2D04" w:rsidP="00BD228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74D11">
        <w:rPr>
          <w:rFonts w:ascii="Times New Roman" w:hAnsi="Times New Roman" w:cs="Times New Roman"/>
          <w:sz w:val="28"/>
          <w:szCs w:val="28"/>
        </w:rPr>
        <w:t xml:space="preserve">Zadania określone w Programie Wychowawczo – </w:t>
      </w:r>
      <w:r w:rsidR="00974D11" w:rsidRPr="00974D11">
        <w:rPr>
          <w:rFonts w:ascii="Times New Roman" w:hAnsi="Times New Roman" w:cs="Times New Roman"/>
          <w:sz w:val="28"/>
          <w:szCs w:val="28"/>
        </w:rPr>
        <w:t>P</w:t>
      </w:r>
      <w:r w:rsidRPr="00974D11">
        <w:rPr>
          <w:rFonts w:ascii="Times New Roman" w:hAnsi="Times New Roman" w:cs="Times New Roman"/>
          <w:sz w:val="28"/>
          <w:szCs w:val="28"/>
        </w:rPr>
        <w:t xml:space="preserve">rofilaktycznym dla Szkół Beaty Mydłowskiej w Warszawie </w:t>
      </w:r>
    </w:p>
    <w:p w:rsidR="005A2D04" w:rsidRDefault="005A2D04" w:rsidP="005A2D04">
      <w:pPr>
        <w:rPr>
          <w:rFonts w:ascii="Times New Roman" w:hAnsi="Times New Roman" w:cs="Times New Roman"/>
          <w:sz w:val="24"/>
          <w:szCs w:val="24"/>
        </w:rPr>
      </w:pPr>
    </w:p>
    <w:p w:rsidR="005A2D04" w:rsidRDefault="005A2D04" w:rsidP="005A2D04">
      <w:pPr>
        <w:rPr>
          <w:rFonts w:ascii="Times New Roman" w:hAnsi="Times New Roman" w:cs="Times New Roman"/>
          <w:sz w:val="24"/>
          <w:szCs w:val="24"/>
        </w:rPr>
      </w:pPr>
    </w:p>
    <w:p w:rsidR="00974D11" w:rsidRDefault="00974D11" w:rsidP="005A2D04">
      <w:pPr>
        <w:rPr>
          <w:rFonts w:ascii="Times New Roman" w:hAnsi="Times New Roman" w:cs="Times New Roman"/>
          <w:sz w:val="24"/>
          <w:szCs w:val="24"/>
        </w:rPr>
      </w:pPr>
    </w:p>
    <w:p w:rsidR="00074444" w:rsidRDefault="00074444" w:rsidP="005A2D04">
      <w:pPr>
        <w:rPr>
          <w:rFonts w:ascii="Times New Roman" w:hAnsi="Times New Roman" w:cs="Times New Roman"/>
          <w:sz w:val="24"/>
          <w:szCs w:val="24"/>
        </w:rPr>
      </w:pPr>
    </w:p>
    <w:p w:rsidR="005A2D04" w:rsidRPr="005A2D04" w:rsidRDefault="005A2D04" w:rsidP="005A2D04">
      <w:pPr>
        <w:rPr>
          <w:rFonts w:ascii="Times New Roman" w:hAnsi="Times New Roman" w:cs="Times New Roman"/>
          <w:sz w:val="24"/>
          <w:szCs w:val="24"/>
        </w:rPr>
      </w:pPr>
      <w:r w:rsidRPr="005A2D04">
        <w:rPr>
          <w:rFonts w:ascii="Times New Roman" w:hAnsi="Times New Roman" w:cs="Times New Roman"/>
          <w:sz w:val="24"/>
          <w:szCs w:val="24"/>
        </w:rPr>
        <w:lastRenderedPageBreak/>
        <w:t>ZADANIE SPOSOBY I FORMY REALIZACJI OSOBY ODPOWIEDZIALNE TERMINY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5A2D04" w:rsidRPr="005A2D04" w:rsidTr="00074444">
        <w:tc>
          <w:tcPr>
            <w:tcW w:w="1843" w:type="dxa"/>
            <w:shd w:val="clear" w:color="auto" w:fill="5B63B7" w:themeFill="text2" w:themeFillTint="99"/>
          </w:tcPr>
          <w:p w:rsidR="005A2D04" w:rsidRPr="00074444" w:rsidRDefault="005A2D04" w:rsidP="00074444"/>
        </w:tc>
        <w:tc>
          <w:tcPr>
            <w:tcW w:w="7371" w:type="dxa"/>
            <w:shd w:val="clear" w:color="auto" w:fill="5B63B7" w:themeFill="text2" w:themeFillTint="99"/>
          </w:tcPr>
          <w:p w:rsidR="005A2D04" w:rsidRPr="00074444" w:rsidRDefault="005A2D04" w:rsidP="00074444"/>
        </w:tc>
      </w:tr>
      <w:tr w:rsidR="005A2D04" w:rsidRPr="005A2D04" w:rsidTr="005A2D04">
        <w:tc>
          <w:tcPr>
            <w:tcW w:w="1843" w:type="dxa"/>
          </w:tcPr>
          <w:p w:rsidR="005A2D04" w:rsidRPr="005A2D04" w:rsidRDefault="005A2D04" w:rsidP="005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Prace dydaktyczne uwzględniające możliwości ucznia i jego rozwój oraz otwartość nauczycieli na ten rozwój</w:t>
            </w:r>
          </w:p>
        </w:tc>
        <w:tc>
          <w:tcPr>
            <w:tcW w:w="7371" w:type="dxa"/>
          </w:tcPr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Czuwanie nad realizacją obowiązku szkolnego przez uczniów: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systematyczna kontrola frekwencji uczniów,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analiza frekwencji uczniów. </w:t>
            </w:r>
          </w:p>
          <w:p w:rsidR="005A2D04" w:rsidRPr="005A2D04" w:rsidRDefault="00F900AA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2D04" w:rsidRPr="005A2D04">
              <w:rPr>
                <w:rFonts w:ascii="Times New Roman" w:hAnsi="Times New Roman" w:cs="Times New Roman"/>
                <w:sz w:val="24"/>
                <w:szCs w:val="24"/>
              </w:rPr>
              <w:t>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wanie </w:t>
            </w:r>
            <w:r w:rsidR="005A2D04" w:rsidRPr="005A2D04">
              <w:rPr>
                <w:rFonts w:ascii="Times New Roman" w:hAnsi="Times New Roman" w:cs="Times New Roman"/>
                <w:sz w:val="24"/>
                <w:szCs w:val="24"/>
              </w:rPr>
              <w:t>zainteresowa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="005A2D04"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uczniów,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szczególnie uczniów klas pierwszych, </w:t>
            </w:r>
            <w:r w:rsidR="005A2D04"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ich problemy, chęć udziału w pracach SU, kołach zainteresowań. </w:t>
            </w:r>
          </w:p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obciążeniu uczniów niewłaściwą organizacją zajęć w szkole;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różnicowanie wymagań i zadań w pracy na lekcji, sprawdzianach, zadaniach domowych,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dostosowanie wymagań wobec uczniów posiadających opinie poradni psychologiczno-pedagogicznej. </w:t>
            </w:r>
          </w:p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Stosowanie różnorodnych i aktywizujących uczniów metod pracy. </w:t>
            </w:r>
          </w:p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Systematyczne ocenianie różnorodnych umiejętności i wiedzy uczniów: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zapoznanie uczniów i rodziców z zasadami WSO,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badanie wiedzy i umiejętności uczniów klas pierwszych</w:t>
            </w:r>
          </w:p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Monitorowanie praktycznej nauki zawodu i praktyk zawodowych: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organizacja praktyk zawodowych oraz szkolenia praktycznego,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kontrola miejsc odbywania praktyk uczniów szkolenia praktycznego,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kontrola dzienniczków praktyk uczniów, ocena realizacji programu praktyk.</w:t>
            </w:r>
          </w:p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egzaminów: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informowanie uczniów i ich rodziców o wymaganiach egzaminacyjnych, procedurach,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udział maturzystów w spotkaniach z przedstawicielami uczelni i targach edukacyjnych,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sporządzenie harmonogramów prac związanych z przygotowaniem uczniów klas kończących i młodszych do egzaminów potwierdzających kwalifikacje zawodowe,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przeprowadzenie próbnych matur i próbnego egzaminu zawodowego,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próbnej matury dla uczniów klas przedostatnich,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analiza i omówienie wyników próbnych egzaminów.</w:t>
            </w:r>
          </w:p>
          <w:p w:rsid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Wspieranie uzdolnień i zainteresowań uczniów</w:t>
            </w:r>
          </w:p>
          <w:p w:rsid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Udział uczniów w konkursach, akcjach organizowanych przez środowisko</w:t>
            </w:r>
          </w:p>
          <w:p w:rsidR="005A2D04" w:rsidRPr="005A2D04" w:rsidRDefault="005A2D04" w:rsidP="005A2D04">
            <w:pPr>
              <w:numPr>
                <w:ilvl w:val="0"/>
                <w:numId w:val="19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Wycieczki przedmiotowe i turystyczne</w:t>
            </w:r>
          </w:p>
          <w:p w:rsidR="005A2D04" w:rsidRDefault="005A2D04" w:rsidP="005A2D04">
            <w:pPr>
              <w:pStyle w:val="Akapitzlist"/>
              <w:numPr>
                <w:ilvl w:val="0"/>
                <w:numId w:val="19"/>
              </w:numPr>
              <w:ind w:left="168" w:right="-1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Realizacja akcji szkolnych: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ROZWÓJ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CZYTELNICTWA – akcja promująca czytelnictwo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ROTA REGAŁ– akcja umożliwiająca wymianę książek między uczniami szkoły. – BIBLIOTEKA ZAPRASZA – promocja tematyki i treści czasopism dostępnych w bibliotece szkolnej.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KULTURA  I KSIĄZKA – Zajęcia z edukacji czytelniczo</w:t>
            </w:r>
          </w:p>
          <w:p w:rsidR="005A2D04" w:rsidRDefault="005A2D04" w:rsidP="005A2D04">
            <w:pPr>
              <w:pStyle w:val="Akapitzlist"/>
              <w:numPr>
                <w:ilvl w:val="0"/>
                <w:numId w:val="19"/>
              </w:numPr>
              <w:ind w:left="168" w:right="-1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Nagradzanie i promowanie postaw właściwych: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ocena zachowania,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pochwała,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list gratulacyjny, </w:t>
            </w:r>
            <w:r w:rsidRPr="005A2D04"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nagrody książkowe, </w:t>
            </w:r>
          </w:p>
          <w:p w:rsidR="005A2D04" w:rsidRPr="005A2D04" w:rsidRDefault="005A2D04" w:rsidP="005A2D04">
            <w:pPr>
              <w:pStyle w:val="Akapitzlist"/>
              <w:ind w:left="168"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04" w:rsidRPr="005A2D04" w:rsidTr="005A2D04">
        <w:tc>
          <w:tcPr>
            <w:tcW w:w="1843" w:type="dxa"/>
          </w:tcPr>
          <w:p w:rsidR="005A2D04" w:rsidRPr="005A2D04" w:rsidRDefault="005A2D04" w:rsidP="005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Prace wychowawcze skierowane na poznanie siebie /ucznia/ i rozwój społeczny</w:t>
            </w:r>
          </w:p>
        </w:tc>
        <w:tc>
          <w:tcPr>
            <w:tcW w:w="7371" w:type="dxa"/>
          </w:tcPr>
          <w:p w:rsidR="005A2D04" w:rsidRPr="005A2D04" w:rsidRDefault="005A2D04" w:rsidP="005A2D04">
            <w:pPr>
              <w:numPr>
                <w:ilvl w:val="0"/>
                <w:numId w:val="20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Opracowanie tematyki godzin wychowawczych uwzględniających potrzeby zespołu klasowego oraz kontekst Programu Wychowawczego i Szkolnego Programu Profilaktyki. </w:t>
            </w:r>
          </w:p>
          <w:p w:rsidR="005A2D04" w:rsidRPr="005A2D04" w:rsidRDefault="005A2D04" w:rsidP="005A2D04">
            <w:pPr>
              <w:numPr>
                <w:ilvl w:val="0"/>
                <w:numId w:val="20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narodowych i tradycji szkolnych: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inauguracja roku szkolnego,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Festiwal Nauki - udział i organizacja,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ślubowanie pierwszoklasistów,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Dzień Edukacji Narodowej,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C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promocja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czytelnictwa i biblioteki szkolnej wśród społeczności szkolnej.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Święto Niepodległości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jasełka,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klasowe wigilie,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studniówka,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Dzień Wiosny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Dzień Zdrowej Żywności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pożegnanie uczniów klas maturalnych,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obchody rocznicy uchwalenia konstytucji 3 maja, </w:t>
            </w:r>
          </w:p>
          <w:p w:rsidR="005A2D04" w:rsidRPr="005A2D04" w:rsidRDefault="005A2D04" w:rsidP="005A2D04">
            <w:pPr>
              <w:numPr>
                <w:ilvl w:val="0"/>
                <w:numId w:val="20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Zapoznanie uczniów i rodziców ze</w:t>
            </w:r>
            <w:r w:rsidR="00CC76B7">
              <w:rPr>
                <w:rFonts w:ascii="Times New Roman" w:hAnsi="Times New Roman" w:cs="Times New Roman"/>
                <w:sz w:val="24"/>
                <w:szCs w:val="24"/>
              </w:rPr>
              <w:t xml:space="preserve"> statutem szkoły, regulaminami,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WSO, </w:t>
            </w:r>
          </w:p>
          <w:p w:rsidR="005A2D04" w:rsidRPr="005A2D04" w:rsidRDefault="005A2D04" w:rsidP="005A2D04">
            <w:pPr>
              <w:numPr>
                <w:ilvl w:val="0"/>
                <w:numId w:val="20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Działalność S</w:t>
            </w:r>
            <w:r w:rsidR="0060362F">
              <w:rPr>
                <w:rFonts w:ascii="Times New Roman" w:hAnsi="Times New Roman" w:cs="Times New Roman"/>
                <w:sz w:val="24"/>
                <w:szCs w:val="24"/>
              </w:rPr>
              <w:t xml:space="preserve">amorządu Uczniowskiego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D04" w:rsidRPr="005A2D04" w:rsidRDefault="005A2D04" w:rsidP="005A2D04">
            <w:pPr>
              <w:numPr>
                <w:ilvl w:val="0"/>
                <w:numId w:val="20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projektów Szkolnego Programu Wychowawczego i Szkolnego Programu Profilaktyki na lata następne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ewaluacja działań dotychczas podejmowanych,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diagnoza stanu obecnego oraz potrzeb uczniów i rodziców w zakresie wychowania i profilaktyki, </w:t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 opracowanie projektów dokumentów, konsultacje z rodzicami, uczniami nauczycielami.</w:t>
            </w:r>
          </w:p>
        </w:tc>
      </w:tr>
      <w:tr w:rsidR="005A2D04" w:rsidRPr="005A2D04" w:rsidTr="005A2D04">
        <w:tc>
          <w:tcPr>
            <w:tcW w:w="1843" w:type="dxa"/>
          </w:tcPr>
          <w:p w:rsidR="005A2D04" w:rsidRPr="005A2D04" w:rsidRDefault="005A2D04" w:rsidP="005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wychowawcza i profilaktyka uzależnień</w:t>
            </w:r>
          </w:p>
        </w:tc>
        <w:tc>
          <w:tcPr>
            <w:tcW w:w="7371" w:type="dxa"/>
          </w:tcPr>
          <w:p w:rsidR="005A2D04" w:rsidRPr="005A2D04" w:rsidRDefault="005A2D04" w:rsidP="005A2D04">
            <w:pPr>
              <w:numPr>
                <w:ilvl w:val="0"/>
                <w:numId w:val="21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Realizacja tematyki wychowawczej na godzinach do dyspozycji wychowawcy; </w:t>
            </w:r>
          </w:p>
          <w:p w:rsidR="005A2D04" w:rsidRPr="005A2D04" w:rsidRDefault="005A2D04" w:rsidP="005A2D04">
            <w:pPr>
              <w:numPr>
                <w:ilvl w:val="0"/>
                <w:numId w:val="21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Działalność pedagoga szkolnego; </w:t>
            </w:r>
          </w:p>
          <w:p w:rsidR="005A2D04" w:rsidRPr="005A2D04" w:rsidRDefault="005A2D04" w:rsidP="005A2D04">
            <w:pPr>
              <w:numPr>
                <w:ilvl w:val="0"/>
                <w:numId w:val="21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Profilaktyczne pogadanki, emisja filmów. </w:t>
            </w:r>
          </w:p>
          <w:p w:rsidR="005A2D04" w:rsidRPr="005A2D04" w:rsidRDefault="005A2D04" w:rsidP="005A2D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04" w:rsidRPr="005A2D04" w:rsidTr="005A2D04">
        <w:tc>
          <w:tcPr>
            <w:tcW w:w="1843" w:type="dxa"/>
          </w:tcPr>
          <w:p w:rsidR="005A2D04" w:rsidRPr="005A2D04" w:rsidRDefault="005A2D04" w:rsidP="005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Pomoc materialna i opiekuńczo-wychowawcza</w:t>
            </w:r>
          </w:p>
        </w:tc>
        <w:tc>
          <w:tcPr>
            <w:tcW w:w="7371" w:type="dxa"/>
          </w:tcPr>
          <w:p w:rsidR="005A2D04" w:rsidRPr="005A2D04" w:rsidRDefault="005A2D04" w:rsidP="005A2D04">
            <w:pPr>
              <w:numPr>
                <w:ilvl w:val="0"/>
                <w:numId w:val="22"/>
              </w:numPr>
              <w:ind w:left="2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Rozpoznanie potrzeb uczniów w zakresie pomocy opiekuńczo – wychowawczej i materialnej. </w:t>
            </w:r>
          </w:p>
          <w:p w:rsidR="005A2D04" w:rsidRPr="005A2D04" w:rsidRDefault="005A2D04" w:rsidP="005A2D04">
            <w:pPr>
              <w:numPr>
                <w:ilvl w:val="0"/>
                <w:numId w:val="22"/>
              </w:numPr>
              <w:ind w:left="2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Pomoc materialna i rzeczowa: stypendia, </w:t>
            </w:r>
          </w:p>
          <w:p w:rsidR="005A2D04" w:rsidRPr="005A2D04" w:rsidRDefault="005A2D04" w:rsidP="005A2D04">
            <w:pPr>
              <w:numPr>
                <w:ilvl w:val="0"/>
                <w:numId w:val="22"/>
              </w:numPr>
              <w:ind w:left="2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Współpraca z sądem, policją, PPP.</w:t>
            </w:r>
          </w:p>
        </w:tc>
      </w:tr>
      <w:tr w:rsidR="005A2D04" w:rsidRPr="005A2D04" w:rsidTr="005A2D04">
        <w:tc>
          <w:tcPr>
            <w:tcW w:w="1843" w:type="dxa"/>
          </w:tcPr>
          <w:p w:rsidR="00E15F0C" w:rsidRDefault="00E15F0C" w:rsidP="001B393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Rozwijanie kompetencji kluczowych </w:t>
            </w:r>
          </w:p>
          <w:p w:rsidR="001B3935" w:rsidRPr="001B3935" w:rsidRDefault="00CC76B7" w:rsidP="00CC76B7">
            <w:pPr>
              <w:pStyle w:val="Default"/>
            </w:pPr>
            <w:r>
              <w:rPr>
                <w:bCs/>
              </w:rPr>
              <w:t xml:space="preserve">- </w:t>
            </w:r>
            <w:r w:rsidR="001B3935" w:rsidRPr="001B3935">
              <w:rPr>
                <w:bCs/>
              </w:rPr>
              <w:t>uczenia się</w:t>
            </w:r>
            <w:r w:rsidR="00E15F0C">
              <w:rPr>
                <w:bCs/>
              </w:rPr>
              <w:t xml:space="preserve"> - </w:t>
            </w:r>
            <w:r w:rsidR="001B3935" w:rsidRPr="001B3935">
              <w:rPr>
                <w:bCs/>
              </w:rPr>
              <w:t xml:space="preserve"> </w:t>
            </w:r>
          </w:p>
          <w:p w:rsidR="005A2D04" w:rsidRPr="005A2D04" w:rsidRDefault="001B3935" w:rsidP="001B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5">
              <w:rPr>
                <w:rFonts w:ascii="Times New Roman" w:hAnsi="Times New Roman" w:cs="Times New Roman"/>
                <w:bCs/>
                <w:sz w:val="24"/>
                <w:szCs w:val="24"/>
              </w:rPr>
              <w:t>świadomość i ekspresja kulturalna.</w:t>
            </w:r>
          </w:p>
        </w:tc>
        <w:tc>
          <w:tcPr>
            <w:tcW w:w="7371" w:type="dxa"/>
          </w:tcPr>
          <w:p w:rsidR="00CC76B7" w:rsidRDefault="00E15F0C" w:rsidP="00CC76B7">
            <w:pPr>
              <w:pStyle w:val="Default"/>
              <w:numPr>
                <w:ilvl w:val="0"/>
                <w:numId w:val="27"/>
              </w:numPr>
              <w:ind w:left="318" w:hanging="426"/>
              <w:contextualSpacing/>
            </w:pPr>
            <w:r w:rsidRPr="00E15F0C">
              <w:rPr>
                <w:sz w:val="23"/>
                <w:szCs w:val="23"/>
              </w:rPr>
              <w:t xml:space="preserve">zachęcanie dzieci do poznawania, przeżywania oraz kreowania kultury i tradycji regionalnej i narodowej. </w:t>
            </w:r>
            <w:r w:rsidRPr="00E15F0C">
              <w:t>Znajomość świąt narodowych i związanych</w:t>
            </w:r>
            <w:r>
              <w:t xml:space="preserve"> </w:t>
            </w:r>
            <w:r w:rsidRPr="00E15F0C">
              <w:t>z nimi symboli.</w:t>
            </w:r>
            <w:r>
              <w:t xml:space="preserve"> </w:t>
            </w:r>
            <w:r w:rsidR="00CC76B7">
              <w:t>Przybliż</w:t>
            </w:r>
            <w:r w:rsidR="00F900AA">
              <w:t>enie świąt w tradycji ludowej (</w:t>
            </w:r>
            <w:r w:rsidR="00CC76B7">
              <w:t xml:space="preserve">Andrzejki, Barbórka, Noc świętojańska, Tłusty Czwartek </w:t>
            </w:r>
          </w:p>
          <w:p w:rsidR="00CC76B7" w:rsidRDefault="00E15F0C" w:rsidP="00CC76B7">
            <w:pPr>
              <w:pStyle w:val="Default"/>
              <w:numPr>
                <w:ilvl w:val="0"/>
                <w:numId w:val="27"/>
              </w:numPr>
              <w:ind w:left="318" w:hanging="426"/>
              <w:contextualSpacing/>
            </w:pPr>
            <w:r w:rsidRPr="00CC76B7">
              <w:t>Wiedza na temat ginących zawodów.</w:t>
            </w:r>
            <w:r w:rsidR="00CC76B7">
              <w:t xml:space="preserve"> </w:t>
            </w:r>
            <w:r w:rsidR="00CC76B7" w:rsidRPr="00CC76B7">
              <w:t>Dostrzeganie potrzeby znajomości istnienia zawodów. Szacunek do ginących zawodów</w:t>
            </w:r>
            <w:r w:rsidR="00F900AA">
              <w:t xml:space="preserve"> (</w:t>
            </w:r>
            <w:r w:rsidR="00CC76B7">
              <w:t>pszczelarstwo, krawiectwo, młynarstwo, garncarstwo)</w:t>
            </w:r>
            <w:r w:rsidR="00CC76B7" w:rsidRPr="00CC76B7">
              <w:t>.</w:t>
            </w:r>
          </w:p>
          <w:p w:rsidR="005A2D04" w:rsidRPr="005A2D04" w:rsidRDefault="00CC76B7" w:rsidP="00F900AA">
            <w:pPr>
              <w:pStyle w:val="Default"/>
              <w:numPr>
                <w:ilvl w:val="0"/>
                <w:numId w:val="27"/>
              </w:numPr>
              <w:ind w:left="318" w:hanging="426"/>
              <w:contextualSpacing/>
            </w:pPr>
            <w:r>
              <w:t>Umiejętność zachowania się i ubioru podczas Świąt narodowych, odpowiedniej postawy podczas śpiewania hymnu.</w:t>
            </w:r>
            <w:r w:rsidRPr="00CC76B7">
              <w:rPr>
                <w:sz w:val="23"/>
                <w:szCs w:val="23"/>
              </w:rPr>
              <w:t xml:space="preserve"> </w:t>
            </w:r>
          </w:p>
        </w:tc>
      </w:tr>
      <w:tr w:rsidR="005A2D04" w:rsidRPr="005A2D04" w:rsidTr="005A2D04">
        <w:tc>
          <w:tcPr>
            <w:tcW w:w="1843" w:type="dxa"/>
          </w:tcPr>
          <w:p w:rsidR="005A2D04" w:rsidRPr="005A2D04" w:rsidRDefault="005A2D04" w:rsidP="005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Współpraca z rodzicami i środowiskiem ukierunkowana na podnoszenie prestiżu szkoły</w:t>
            </w:r>
          </w:p>
        </w:tc>
        <w:tc>
          <w:tcPr>
            <w:tcW w:w="7371" w:type="dxa"/>
          </w:tcPr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obowiązującymi programami, regulaminami, wynikami ankiet. 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Współpraca rodziców w tworzeniu planu rozwoju szkoły, w organizowaniu uroczystości i imprez szkolnych. 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Spotkania rodziców ze wszystkimi nauczycielami /konferencje, dni otwarte, zebrania klasowe/. 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Współpraca z lokalną prasą. 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Współpraca z Fundacją Zmiana, Fundacją Pomoc Potrzebującym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Współpraca z Niebieską Linią – Nie dla przemocy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 xml:space="preserve">Organizacja akcji promocyjnej szkoły. </w:t>
            </w:r>
          </w:p>
          <w:p w:rsidR="005A2D04" w:rsidRPr="005A2D04" w:rsidRDefault="005A2D04" w:rsidP="005A2D04">
            <w:pPr>
              <w:numPr>
                <w:ilvl w:val="0"/>
                <w:numId w:val="23"/>
              </w:numPr>
              <w:ind w:left="175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04">
              <w:rPr>
                <w:rFonts w:ascii="Times New Roman" w:hAnsi="Times New Roman" w:cs="Times New Roman"/>
                <w:sz w:val="24"/>
                <w:szCs w:val="24"/>
              </w:rPr>
              <w:t>Aktualizacja strony internetowej szkoły.</w:t>
            </w:r>
          </w:p>
        </w:tc>
      </w:tr>
    </w:tbl>
    <w:p w:rsidR="005A2D04" w:rsidRDefault="005A2D04" w:rsidP="005A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realizowany przez cały rok szkolny , przez Dyrektora, Pedagoga, </w:t>
      </w:r>
      <w:r w:rsidR="001B3935">
        <w:rPr>
          <w:rFonts w:ascii="Times New Roman" w:hAnsi="Times New Roman" w:cs="Times New Roman"/>
          <w:sz w:val="24"/>
          <w:szCs w:val="24"/>
        </w:rPr>
        <w:t>Zespół Nauczycieli, samorząd Uczniowski oraz Pracowników Szkoły</w:t>
      </w:r>
    </w:p>
    <w:p w:rsidR="00FA7AAD" w:rsidRPr="005A2D04" w:rsidRDefault="001B3935" w:rsidP="005A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– </w:t>
      </w:r>
      <w:r w:rsidR="00F900AA">
        <w:rPr>
          <w:rFonts w:ascii="Times New Roman" w:hAnsi="Times New Roman" w:cs="Times New Roman"/>
          <w:sz w:val="24"/>
          <w:szCs w:val="24"/>
        </w:rPr>
        <w:t xml:space="preserve">ppłk </w:t>
      </w:r>
      <w:r>
        <w:rPr>
          <w:rFonts w:ascii="Times New Roman" w:hAnsi="Times New Roman" w:cs="Times New Roman"/>
          <w:sz w:val="24"/>
          <w:szCs w:val="24"/>
        </w:rPr>
        <w:t xml:space="preserve">mgr Danuta Augustyniak – Dyrektor </w:t>
      </w:r>
      <w:r w:rsidR="00CC76B7">
        <w:rPr>
          <w:rFonts w:ascii="Times New Roman" w:hAnsi="Times New Roman" w:cs="Times New Roman"/>
          <w:sz w:val="24"/>
          <w:szCs w:val="24"/>
        </w:rPr>
        <w:t>Szkoły</w:t>
      </w:r>
    </w:p>
    <w:sectPr w:rsidR="00FA7AAD" w:rsidRPr="005A2D04" w:rsidSect="00974D11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EC" w:rsidRDefault="008677EC" w:rsidP="00DB19FD">
      <w:pPr>
        <w:spacing w:after="0" w:line="240" w:lineRule="auto"/>
      </w:pPr>
      <w:r>
        <w:separator/>
      </w:r>
    </w:p>
  </w:endnote>
  <w:endnote w:type="continuationSeparator" w:id="0">
    <w:p w:rsidR="008677EC" w:rsidRDefault="008677EC" w:rsidP="00D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EC" w:rsidRDefault="008677EC" w:rsidP="00DB19FD">
      <w:pPr>
        <w:spacing w:after="0" w:line="240" w:lineRule="auto"/>
      </w:pPr>
      <w:r>
        <w:separator/>
      </w:r>
    </w:p>
  </w:footnote>
  <w:footnote w:type="continuationSeparator" w:id="0">
    <w:p w:rsidR="008677EC" w:rsidRDefault="008677EC" w:rsidP="00D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C6" w:rsidRDefault="00974D11" w:rsidP="00565D26">
    <w:pPr>
      <w:pStyle w:val="Nagwek"/>
      <w:tabs>
        <w:tab w:val="clear" w:pos="4536"/>
        <w:tab w:val="clear" w:pos="9072"/>
        <w:tab w:val="left" w:pos="1305"/>
      </w:tabs>
    </w:pPr>
    <w:r w:rsidRPr="00974D11">
      <w:rPr>
        <w:rFonts w:ascii="Times New Roman" w:eastAsia="Calibri" w:hAnsi="Times New Roman" w:cs="Times New Roman"/>
        <w:b/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11" w:rsidRDefault="00974D11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9712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a66ac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974D11" w:rsidRDefault="00974D11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9712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968EE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4A60"/>
      </v:shape>
    </w:pict>
  </w:numPicBullet>
  <w:abstractNum w:abstractNumId="0" w15:restartNumberingAfterBreak="0">
    <w:nsid w:val="05344DAE"/>
    <w:multiLevelType w:val="hybridMultilevel"/>
    <w:tmpl w:val="98DA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F34"/>
    <w:multiLevelType w:val="hybridMultilevel"/>
    <w:tmpl w:val="27BEEEE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1CB5940"/>
    <w:multiLevelType w:val="multilevel"/>
    <w:tmpl w:val="714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E67499"/>
    <w:multiLevelType w:val="multilevel"/>
    <w:tmpl w:val="D7C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E5CC9"/>
    <w:multiLevelType w:val="hybridMultilevel"/>
    <w:tmpl w:val="B3E283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5AA0"/>
    <w:multiLevelType w:val="hybridMultilevel"/>
    <w:tmpl w:val="7E1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302D"/>
    <w:multiLevelType w:val="multilevel"/>
    <w:tmpl w:val="C9D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F2377E"/>
    <w:multiLevelType w:val="hybridMultilevel"/>
    <w:tmpl w:val="51F8E88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3316081F"/>
    <w:multiLevelType w:val="hybridMultilevel"/>
    <w:tmpl w:val="83583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624FD"/>
    <w:multiLevelType w:val="hybridMultilevel"/>
    <w:tmpl w:val="626083BC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A45B94"/>
    <w:multiLevelType w:val="hybridMultilevel"/>
    <w:tmpl w:val="7E1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AF5"/>
    <w:multiLevelType w:val="hybridMultilevel"/>
    <w:tmpl w:val="B1520E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826C4"/>
    <w:multiLevelType w:val="hybridMultilevel"/>
    <w:tmpl w:val="C248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131D"/>
    <w:multiLevelType w:val="multilevel"/>
    <w:tmpl w:val="F822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9409E1"/>
    <w:multiLevelType w:val="hybridMultilevel"/>
    <w:tmpl w:val="7E1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85A59"/>
    <w:multiLevelType w:val="hybridMultilevel"/>
    <w:tmpl w:val="918ACD90"/>
    <w:lvl w:ilvl="0" w:tplc="C0BC60F8">
      <w:numFmt w:val="decimalZero"/>
      <w:lvlText w:val="%1-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519E591D"/>
    <w:multiLevelType w:val="hybridMultilevel"/>
    <w:tmpl w:val="7E1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744A9"/>
    <w:multiLevelType w:val="hybridMultilevel"/>
    <w:tmpl w:val="6FA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3786"/>
    <w:multiLevelType w:val="hybridMultilevel"/>
    <w:tmpl w:val="BC8CF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B497D"/>
    <w:multiLevelType w:val="multilevel"/>
    <w:tmpl w:val="046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536A5A"/>
    <w:multiLevelType w:val="hybridMultilevel"/>
    <w:tmpl w:val="7736C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02617"/>
    <w:multiLevelType w:val="hybridMultilevel"/>
    <w:tmpl w:val="0400F23A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1BC24EE"/>
    <w:multiLevelType w:val="hybridMultilevel"/>
    <w:tmpl w:val="E24A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33FBF"/>
    <w:multiLevelType w:val="multilevel"/>
    <w:tmpl w:val="988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1C649B"/>
    <w:multiLevelType w:val="hybridMultilevel"/>
    <w:tmpl w:val="B92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648F"/>
    <w:multiLevelType w:val="hybridMultilevel"/>
    <w:tmpl w:val="9D36A4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5597"/>
    <w:multiLevelType w:val="multilevel"/>
    <w:tmpl w:val="9D8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CB32C7"/>
    <w:multiLevelType w:val="multilevel"/>
    <w:tmpl w:val="86A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383FCF"/>
    <w:multiLevelType w:val="hybridMultilevel"/>
    <w:tmpl w:val="5C90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82F89"/>
    <w:multiLevelType w:val="multilevel"/>
    <w:tmpl w:val="C34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76325F"/>
    <w:multiLevelType w:val="hybridMultilevel"/>
    <w:tmpl w:val="487645A8"/>
    <w:lvl w:ilvl="0" w:tplc="0415000F">
      <w:start w:val="1"/>
      <w:numFmt w:val="decimal"/>
      <w:lvlText w:val="%1."/>
      <w:lvlJc w:val="left"/>
      <w:pPr>
        <w:ind w:left="642" w:hanging="360"/>
      </w:p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7CB46525"/>
    <w:multiLevelType w:val="hybridMultilevel"/>
    <w:tmpl w:val="3698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5"/>
  </w:num>
  <w:num w:numId="5">
    <w:abstractNumId w:val="9"/>
  </w:num>
  <w:num w:numId="6">
    <w:abstractNumId w:val="29"/>
  </w:num>
  <w:num w:numId="7">
    <w:abstractNumId w:val="26"/>
  </w:num>
  <w:num w:numId="8">
    <w:abstractNumId w:val="12"/>
  </w:num>
  <w:num w:numId="9">
    <w:abstractNumId w:val="20"/>
  </w:num>
  <w:num w:numId="10">
    <w:abstractNumId w:val="4"/>
  </w:num>
  <w:num w:numId="11">
    <w:abstractNumId w:val="14"/>
  </w:num>
  <w:num w:numId="12">
    <w:abstractNumId w:val="28"/>
  </w:num>
  <w:num w:numId="13">
    <w:abstractNumId w:val="24"/>
  </w:num>
  <w:num w:numId="14">
    <w:abstractNumId w:val="30"/>
  </w:num>
  <w:num w:numId="15">
    <w:abstractNumId w:val="7"/>
  </w:num>
  <w:num w:numId="16">
    <w:abstractNumId w:val="2"/>
  </w:num>
  <w:num w:numId="17">
    <w:abstractNumId w:val="27"/>
  </w:num>
  <w:num w:numId="18">
    <w:abstractNumId w:val="21"/>
  </w:num>
  <w:num w:numId="19">
    <w:abstractNumId w:val="8"/>
  </w:num>
  <w:num w:numId="20">
    <w:abstractNumId w:val="25"/>
  </w:num>
  <w:num w:numId="21">
    <w:abstractNumId w:val="32"/>
  </w:num>
  <w:num w:numId="22">
    <w:abstractNumId w:val="31"/>
  </w:num>
  <w:num w:numId="23">
    <w:abstractNumId w:val="18"/>
  </w:num>
  <w:num w:numId="24">
    <w:abstractNumId w:val="19"/>
  </w:num>
  <w:num w:numId="25">
    <w:abstractNumId w:val="0"/>
  </w:num>
  <w:num w:numId="26">
    <w:abstractNumId w:val="1"/>
  </w:num>
  <w:num w:numId="27">
    <w:abstractNumId w:val="15"/>
  </w:num>
  <w:num w:numId="28">
    <w:abstractNumId w:val="13"/>
  </w:num>
  <w:num w:numId="29">
    <w:abstractNumId w:val="23"/>
  </w:num>
  <w:num w:numId="30">
    <w:abstractNumId w:val="11"/>
  </w:num>
  <w:num w:numId="31">
    <w:abstractNumId w:val="6"/>
  </w:num>
  <w:num w:numId="32">
    <w:abstractNumId w:val="17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36"/>
    <w:rsid w:val="00045AEA"/>
    <w:rsid w:val="00074444"/>
    <w:rsid w:val="00197124"/>
    <w:rsid w:val="001B3935"/>
    <w:rsid w:val="001C1D2A"/>
    <w:rsid w:val="001E0BD9"/>
    <w:rsid w:val="00213438"/>
    <w:rsid w:val="00393CEC"/>
    <w:rsid w:val="003F6086"/>
    <w:rsid w:val="00493911"/>
    <w:rsid w:val="004F07B3"/>
    <w:rsid w:val="00565D26"/>
    <w:rsid w:val="005A2D04"/>
    <w:rsid w:val="005A6CFC"/>
    <w:rsid w:val="005C1087"/>
    <w:rsid w:val="005C1D1A"/>
    <w:rsid w:val="005F42F3"/>
    <w:rsid w:val="0060362F"/>
    <w:rsid w:val="0060506A"/>
    <w:rsid w:val="00606E0A"/>
    <w:rsid w:val="0060717A"/>
    <w:rsid w:val="00640B4B"/>
    <w:rsid w:val="007F469A"/>
    <w:rsid w:val="00815776"/>
    <w:rsid w:val="00851186"/>
    <w:rsid w:val="00863931"/>
    <w:rsid w:val="008677EC"/>
    <w:rsid w:val="008A5C81"/>
    <w:rsid w:val="009040C6"/>
    <w:rsid w:val="0092720D"/>
    <w:rsid w:val="00956BB6"/>
    <w:rsid w:val="00974D11"/>
    <w:rsid w:val="00AB576D"/>
    <w:rsid w:val="00AD2210"/>
    <w:rsid w:val="00B56A36"/>
    <w:rsid w:val="00BD7152"/>
    <w:rsid w:val="00C164EA"/>
    <w:rsid w:val="00C204EC"/>
    <w:rsid w:val="00C73F43"/>
    <w:rsid w:val="00CC76B7"/>
    <w:rsid w:val="00D96D0D"/>
    <w:rsid w:val="00DB19FD"/>
    <w:rsid w:val="00DC738E"/>
    <w:rsid w:val="00DE7693"/>
    <w:rsid w:val="00E15F0C"/>
    <w:rsid w:val="00E844D1"/>
    <w:rsid w:val="00F03E48"/>
    <w:rsid w:val="00F173DC"/>
    <w:rsid w:val="00F72F1B"/>
    <w:rsid w:val="00F900AA"/>
    <w:rsid w:val="00FA7AAD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7E40E"/>
  <w15:docId w15:val="{748EA961-3892-4292-B2A0-90F9CE3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11"/>
  </w:style>
  <w:style w:type="paragraph" w:styleId="Nagwek1">
    <w:name w:val="heading 1"/>
    <w:basedOn w:val="Normalny"/>
    <w:next w:val="Normalny"/>
    <w:link w:val="Nagwek1Znak"/>
    <w:uiPriority w:val="9"/>
    <w:qFormat/>
    <w:rsid w:val="00974D1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D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D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D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4D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4D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4D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4D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4D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FD"/>
  </w:style>
  <w:style w:type="paragraph" w:styleId="Stopka">
    <w:name w:val="footer"/>
    <w:basedOn w:val="Normalny"/>
    <w:link w:val="StopkaZnak"/>
    <w:uiPriority w:val="99"/>
    <w:unhideWhenUsed/>
    <w:rsid w:val="00DB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FD"/>
  </w:style>
  <w:style w:type="paragraph" w:customStyle="1" w:styleId="3CBD5A742C28424DA5172AD252E32316">
    <w:name w:val="3CBD5A742C28424DA5172AD252E32316"/>
    <w:rsid w:val="00DB19FD"/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74D11"/>
    <w:pPr>
      <w:spacing w:line="240" w:lineRule="auto"/>
    </w:pPr>
    <w:rPr>
      <w:b/>
      <w:bCs/>
      <w:smallCaps/>
      <w:color w:val="595959" w:themeColor="text1" w:themeTint="A6"/>
    </w:rPr>
  </w:style>
  <w:style w:type="character" w:styleId="Pogrubienie">
    <w:name w:val="Strong"/>
    <w:basedOn w:val="Domylnaczcionkaakapitu"/>
    <w:uiPriority w:val="22"/>
    <w:qFormat/>
    <w:rsid w:val="00974D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40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AA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74D11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4D11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D11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table" w:styleId="Tabela-Siatka">
    <w:name w:val="Table Grid"/>
    <w:basedOn w:val="Standardowy"/>
    <w:uiPriority w:val="59"/>
    <w:rsid w:val="005A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4D11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D11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4D11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4D11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4D11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4D11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74D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74D1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4D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74D11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74D11"/>
    <w:rPr>
      <w:i/>
      <w:iCs/>
      <w:color w:val="9D90A0" w:themeColor="accent6"/>
    </w:rPr>
  </w:style>
  <w:style w:type="paragraph" w:styleId="Bezodstpw">
    <w:name w:val="No Spacing"/>
    <w:link w:val="BezodstpwZnak"/>
    <w:uiPriority w:val="1"/>
    <w:qFormat/>
    <w:rsid w:val="00974D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4D1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974D11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4D1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4D11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74D11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74D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74D11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974D11"/>
    <w:rPr>
      <w:b/>
      <w:bCs/>
      <w:smallCaps/>
      <w:color w:val="9D90A0" w:themeColor="accent6"/>
    </w:rPr>
  </w:style>
  <w:style w:type="character" w:styleId="Tytuksiki">
    <w:name w:val="Book Title"/>
    <w:basedOn w:val="Domylnaczcionkaakapitu"/>
    <w:uiPriority w:val="33"/>
    <w:qFormat/>
    <w:rsid w:val="00974D11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D11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7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PLAN PRACY SZKOŁY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A5023B-E900-4088-B57E-C1503F43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Szkoły Beaty Mydłowskiej w Warszawie, ul. Kaleńska 3, 04 – 367 Warszawa                                                     (22) 619 32 25, (22) 870 00 01, 516 181 116 sekretariat@szkolymydlowskiej.pl</vt:lpstr>
    </vt:vector>
  </TitlesOfParts>
  <Company>Hewlett-Packard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Szkoły Beaty Mydłowskiej                                   ul. Kaleńska 3, Warszawa</dc:title>
  <dc:creator/>
  <cp:lastModifiedBy>użytkownik</cp:lastModifiedBy>
  <cp:revision>6</cp:revision>
  <cp:lastPrinted>2018-08-02T10:09:00Z</cp:lastPrinted>
  <dcterms:created xsi:type="dcterms:W3CDTF">2019-10-17T18:07:00Z</dcterms:created>
  <dcterms:modified xsi:type="dcterms:W3CDTF">2019-10-17T19:13:00Z</dcterms:modified>
</cp:coreProperties>
</file>